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7664"/>
      </w:tblGrid>
      <w:tr w:rsidR="00D615A9" w:rsidTr="001F51A5">
        <w:trPr>
          <w:cantSplit/>
          <w:trHeight w:val="1559"/>
          <w:jc w:val="center"/>
        </w:trPr>
        <w:tc>
          <w:tcPr>
            <w:tcW w:w="10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5A9" w:rsidRPr="00295A00" w:rsidRDefault="00D615A9" w:rsidP="001F51A5">
            <w:pPr>
              <w:pStyle w:val="Nadpis2"/>
              <w:tabs>
                <w:tab w:val="left" w:pos="0"/>
              </w:tabs>
              <w:snapToGrid w:val="0"/>
              <w:rPr>
                <w:b/>
                <w:bCs/>
                <w:caps/>
                <w:sz w:val="36"/>
                <w:u w:val="single"/>
              </w:rPr>
            </w:pPr>
            <w:r w:rsidRPr="00295A00">
              <w:rPr>
                <w:b/>
                <w:bCs/>
                <w:caps/>
                <w:sz w:val="36"/>
                <w:u w:val="single"/>
              </w:rPr>
              <w:t>Zadávací dokumentace</w:t>
            </w:r>
          </w:p>
          <w:p w:rsidR="00D615A9" w:rsidRDefault="00D615A9" w:rsidP="001F51A5">
            <w:pPr>
              <w:jc w:val="center"/>
            </w:pPr>
          </w:p>
          <w:p w:rsidR="00D615A9" w:rsidRPr="00295A00" w:rsidRDefault="00D615A9" w:rsidP="001F51A5">
            <w:pPr>
              <w:jc w:val="center"/>
              <w:rPr>
                <w:b/>
              </w:rPr>
            </w:pPr>
            <w:r w:rsidRPr="00295A00">
              <w:rPr>
                <w:b/>
              </w:rPr>
              <w:t>k veřejné zakázce malého rozsahu dle zákona č. 137/2006 Sb., o veřejných zakázkách, v platném znění (dále jen „zákon“)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615A9" w:rsidRDefault="00D615A9" w:rsidP="001F51A5">
            <w:pPr>
              <w:pStyle w:val="Zkladntext"/>
              <w:snapToGrid w:val="0"/>
            </w:pPr>
            <w:r>
              <w:t>Název veřejné zakázky:</w:t>
            </w:r>
          </w:p>
        </w:tc>
        <w:tc>
          <w:tcPr>
            <w:tcW w:w="7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5A9" w:rsidRDefault="00D615A9" w:rsidP="001F51A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Nákup malého užitkového vozidla 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615A9" w:rsidRDefault="00D615A9" w:rsidP="001F51A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Název zadavatele:</w:t>
            </w:r>
          </w:p>
        </w:tc>
        <w:tc>
          <w:tcPr>
            <w:tcW w:w="7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5A9" w:rsidRDefault="00FB4B34" w:rsidP="00FB4B34">
            <w:pPr>
              <w:snapToGrid w:val="0"/>
            </w:pPr>
            <w:r>
              <w:t>Statutární město Ostrava, m</w:t>
            </w:r>
            <w:r w:rsidR="00D615A9">
              <w:t>ěstský obvod Mariánské Hory a Hulváky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615A9" w:rsidRDefault="00D615A9" w:rsidP="001F51A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IČ zadavatele:</w:t>
            </w:r>
          </w:p>
        </w:tc>
        <w:tc>
          <w:tcPr>
            <w:tcW w:w="7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5A9" w:rsidRDefault="00D615A9" w:rsidP="001F51A5">
            <w:pPr>
              <w:snapToGrid w:val="0"/>
            </w:pPr>
            <w:r>
              <w:t>00845451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615A9" w:rsidRDefault="00D615A9" w:rsidP="001F51A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Kontaktní adresa zadavatele:</w:t>
            </w:r>
          </w:p>
        </w:tc>
        <w:tc>
          <w:tcPr>
            <w:tcW w:w="7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5A9" w:rsidRDefault="00D615A9" w:rsidP="001F51A5">
            <w:pPr>
              <w:snapToGrid w:val="0"/>
            </w:pPr>
            <w:r>
              <w:t>Přemyslovců 63, 709 36 Ostrava</w:t>
            </w:r>
            <w:r w:rsidR="00FB4B34">
              <w:t xml:space="preserve"> </w:t>
            </w:r>
            <w:r>
              <w:t>-</w:t>
            </w:r>
            <w:r w:rsidR="00FB4B34">
              <w:t xml:space="preserve"> </w:t>
            </w:r>
            <w:r>
              <w:t>Mariánské Hory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615A9" w:rsidRDefault="00D615A9" w:rsidP="001F51A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Kontaktní osoba zadavatele:</w:t>
            </w:r>
          </w:p>
        </w:tc>
        <w:tc>
          <w:tcPr>
            <w:tcW w:w="7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5A9" w:rsidRDefault="00D615A9" w:rsidP="001F51A5">
            <w:pPr>
              <w:snapToGrid w:val="0"/>
            </w:pPr>
            <w:r>
              <w:t>Magdalena Burianová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615A9" w:rsidRDefault="00D615A9" w:rsidP="001F51A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Telefon, fax:</w:t>
            </w:r>
          </w:p>
        </w:tc>
        <w:tc>
          <w:tcPr>
            <w:tcW w:w="7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5A9" w:rsidRDefault="00D615A9" w:rsidP="001F51A5">
            <w:pPr>
              <w:snapToGrid w:val="0"/>
            </w:pPr>
            <w:r>
              <w:t>599 459 238, 599 459 298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615A9" w:rsidRDefault="00D615A9" w:rsidP="001F51A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7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5A9" w:rsidRDefault="00D615A9" w:rsidP="001F51A5">
            <w:pPr>
              <w:snapToGrid w:val="0"/>
            </w:pPr>
            <w:r>
              <w:t>burianova@marianskehory.cz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10390" w:type="dxa"/>
            <w:gridSpan w:val="2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615A9" w:rsidRDefault="00D615A9" w:rsidP="00D615A9">
            <w:pPr>
              <w:pStyle w:val="StylNadpis3Mtkoznaku100"/>
              <w:numPr>
                <w:ilvl w:val="0"/>
                <w:numId w:val="5"/>
              </w:numPr>
              <w:snapToGrid w:val="0"/>
              <w:ind w:left="356" w:hanging="356"/>
              <w:rPr>
                <w:b/>
                <w:bCs/>
              </w:rPr>
            </w:pPr>
            <w:r>
              <w:rPr>
                <w:b/>
                <w:bCs/>
              </w:rPr>
              <w:t>Vymezení předmětu veřejné zakázky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10390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A9" w:rsidRPr="008457B0" w:rsidRDefault="00D615A9" w:rsidP="001F51A5">
            <w:pPr>
              <w:pStyle w:val="Pedformtovantex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5A9" w:rsidRPr="004A0644" w:rsidRDefault="004A0644" w:rsidP="001F51A5">
            <w:pPr>
              <w:pStyle w:val="Pedformtovantex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4A0644">
              <w:rPr>
                <w:rFonts w:ascii="Times New Roman" w:hAnsi="Times New Roman" w:cs="Times New Roman"/>
                <w:sz w:val="24"/>
                <w:szCs w:val="24"/>
              </w:rPr>
              <w:t>Nákup malého užitkového vozidla pro svoz komunálního odpadu z veřejných odpadkových košů podél chodníků, v parcích a likvidaci černých skládek v </w:t>
            </w:r>
            <w:proofErr w:type="spellStart"/>
            <w:r w:rsidRPr="004A0644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Pr="004A0644">
              <w:rPr>
                <w:rFonts w:ascii="Times New Roman" w:hAnsi="Times New Roman" w:cs="Times New Roman"/>
                <w:sz w:val="24"/>
                <w:szCs w:val="24"/>
              </w:rPr>
              <w:t xml:space="preserve"> Mariánské Hory a </w:t>
            </w:r>
            <w:proofErr w:type="spellStart"/>
            <w:r w:rsidRPr="004A0644">
              <w:rPr>
                <w:rFonts w:ascii="Times New Roman" w:hAnsi="Times New Roman" w:cs="Times New Roman"/>
                <w:sz w:val="24"/>
                <w:szCs w:val="24"/>
              </w:rPr>
              <w:t>Hulváky</w:t>
            </w:r>
            <w:proofErr w:type="spellEnd"/>
            <w:r w:rsidR="00D615A9" w:rsidRPr="004A0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bookmarkEnd w:id="0"/>
          <w:p w:rsidR="00D615A9" w:rsidRPr="007068CC" w:rsidRDefault="00D615A9" w:rsidP="001F51A5">
            <w:pPr>
              <w:rPr>
                <w:rFonts w:eastAsia="Arial Unicode MS"/>
                <w:b/>
                <w:sz w:val="20"/>
                <w:szCs w:val="20"/>
              </w:rPr>
            </w:pPr>
          </w:p>
          <w:p w:rsidR="00D615A9" w:rsidRPr="008457B0" w:rsidRDefault="00D615A9" w:rsidP="001F51A5">
            <w:pPr>
              <w:rPr>
                <w:rFonts w:eastAsia="Arial Unicode MS"/>
                <w:b/>
              </w:rPr>
            </w:pPr>
            <w:r w:rsidRPr="008457B0">
              <w:rPr>
                <w:b/>
                <w:iCs/>
                <w:spacing w:val="-10"/>
                <w:lang w:eastAsia="en-US"/>
              </w:rPr>
              <w:t>Technická specifikace</w:t>
            </w:r>
            <w:r>
              <w:rPr>
                <w:b/>
                <w:iCs/>
                <w:spacing w:val="-10"/>
                <w:lang w:eastAsia="en-US"/>
              </w:rPr>
              <w:t xml:space="preserve"> vozidla </w:t>
            </w:r>
          </w:p>
          <w:p w:rsidR="00D615A9" w:rsidRPr="007068CC" w:rsidRDefault="00D615A9" w:rsidP="001F51A5">
            <w:pPr>
              <w:rPr>
                <w:rFonts w:eastAsia="Arial Unicode MS"/>
                <w:b/>
                <w:sz w:val="20"/>
                <w:szCs w:val="20"/>
              </w:rPr>
            </w:pPr>
          </w:p>
          <w:tbl>
            <w:tblPr>
              <w:tblW w:w="1025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50"/>
            </w:tblGrid>
            <w:tr w:rsidR="00D615A9" w:rsidRPr="008457B0" w:rsidTr="001F51A5">
              <w:trPr>
                <w:trHeight w:val="264"/>
              </w:trPr>
              <w:tc>
                <w:tcPr>
                  <w:tcW w:w="10250" w:type="dxa"/>
                </w:tcPr>
                <w:p w:rsidR="001D744F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eastAsia="Arial Unicode MS"/>
                      <w:b/>
                    </w:rPr>
                  </w:pPr>
                  <w:r w:rsidRPr="008457B0">
                    <w:rPr>
                      <w:rFonts w:ascii="Times New Roman" w:eastAsia="Arial Unicode MS" w:hAnsi="Times New Roman"/>
                      <w:b/>
                    </w:rPr>
                    <w:t>Motor</w:t>
                  </w:r>
                  <w:r w:rsidR="001D744F">
                    <w:rPr>
                      <w:rFonts w:eastAsia="Arial Unicode MS"/>
                      <w:b/>
                    </w:rPr>
                    <w:t xml:space="preserve">: </w:t>
                  </w:r>
                </w:p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7B0">
                    <w:rPr>
                      <w:rFonts w:ascii="Times New Roman" w:hAnsi="Times New Roman"/>
                      <w:sz w:val="24"/>
                      <w:szCs w:val="24"/>
                    </w:rPr>
                    <w:t>Vznětový</w:t>
                  </w:r>
                  <w:r w:rsidR="00E75F63">
                    <w:rPr>
                      <w:rFonts w:ascii="Times New Roman" w:hAnsi="Times New Roman"/>
                      <w:sz w:val="24"/>
                      <w:szCs w:val="24"/>
                    </w:rPr>
                    <w:t xml:space="preserve"> o max. objemu válců 1 500 m</w:t>
                  </w:r>
                  <w:r w:rsidR="00E75F63" w:rsidRPr="00E75F6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b</w:t>
                  </w:r>
                  <w:r w:rsidRPr="008457B0">
                    <w:rPr>
                      <w:rFonts w:ascii="Times New Roman" w:hAnsi="Times New Roman"/>
                      <w:sz w:val="24"/>
                      <w:szCs w:val="24"/>
                    </w:rPr>
                    <w:t>ez filtru PDF</w:t>
                  </w:r>
                </w:p>
              </w:tc>
            </w:tr>
          </w:tbl>
          <w:p w:rsidR="00D615A9" w:rsidRPr="007068CC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1D744F" w:rsidRDefault="00D615A9" w:rsidP="001D744F">
            <w:pPr>
              <w:pStyle w:val="Normln1"/>
              <w:widowControl/>
              <w:tabs>
                <w:tab w:val="left" w:pos="136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7B0">
              <w:rPr>
                <w:rFonts w:ascii="Times New Roman" w:hAnsi="Times New Roman"/>
                <w:b/>
                <w:sz w:val="24"/>
                <w:szCs w:val="24"/>
              </w:rPr>
              <w:t>Hmotnosti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75F6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1D744F" w:rsidRPr="001D744F" w:rsidRDefault="001D744F" w:rsidP="001D744F">
            <w:pPr>
              <w:pStyle w:val="Normln1"/>
              <w:widowControl/>
              <w:tabs>
                <w:tab w:val="left" w:pos="1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44F">
              <w:rPr>
                <w:rFonts w:ascii="Times New Roman" w:hAnsi="Times New Roman"/>
                <w:sz w:val="24"/>
                <w:szCs w:val="24"/>
              </w:rPr>
              <w:t>Celková max. 1,5 t</w:t>
            </w:r>
          </w:p>
          <w:p w:rsidR="00D615A9" w:rsidRPr="001D744F" w:rsidRDefault="004B0027" w:rsidP="001D744F">
            <w:pPr>
              <w:pStyle w:val="Normln1"/>
              <w:widowControl/>
              <w:tabs>
                <w:tab w:val="left" w:pos="1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44F">
              <w:rPr>
                <w:rFonts w:ascii="Times New Roman" w:hAnsi="Times New Roman"/>
                <w:sz w:val="24"/>
                <w:szCs w:val="24"/>
              </w:rPr>
              <w:t>Užit</w:t>
            </w:r>
            <w:r w:rsidR="00B653F6">
              <w:rPr>
                <w:rFonts w:ascii="Times New Roman" w:hAnsi="Times New Roman"/>
                <w:sz w:val="24"/>
                <w:szCs w:val="24"/>
              </w:rPr>
              <w:t>ná max. 0</w:t>
            </w:r>
            <w:r w:rsidR="00D615A9" w:rsidRPr="001D744F">
              <w:rPr>
                <w:rFonts w:ascii="Times New Roman" w:hAnsi="Times New Roman"/>
                <w:sz w:val="24"/>
                <w:szCs w:val="24"/>
              </w:rPr>
              <w:t>,7 t</w:t>
            </w:r>
          </w:p>
          <w:p w:rsidR="00D615A9" w:rsidRPr="007068CC" w:rsidRDefault="00D615A9" w:rsidP="001D744F">
            <w:pPr>
              <w:tabs>
                <w:tab w:val="left" w:pos="1343"/>
              </w:tabs>
              <w:rPr>
                <w:b/>
                <w:sz w:val="20"/>
                <w:szCs w:val="20"/>
              </w:rPr>
            </w:pPr>
          </w:p>
          <w:p w:rsidR="001D744F" w:rsidRDefault="00D615A9" w:rsidP="001F51A5">
            <w:pPr>
              <w:rPr>
                <w:b/>
              </w:rPr>
            </w:pPr>
            <w:r w:rsidRPr="008457B0">
              <w:rPr>
                <w:b/>
              </w:rPr>
              <w:t>Rozměry vozidla</w:t>
            </w:r>
            <w:r>
              <w:rPr>
                <w:b/>
              </w:rPr>
              <w:t>:</w:t>
            </w:r>
            <w:r w:rsidR="00E75F63">
              <w:rPr>
                <w:b/>
              </w:rPr>
              <w:t xml:space="preserve"> </w:t>
            </w:r>
            <w:r w:rsidR="001D744F">
              <w:rPr>
                <w:b/>
              </w:rPr>
              <w:t xml:space="preserve"> </w:t>
            </w:r>
          </w:p>
          <w:p w:rsidR="00D615A9" w:rsidRDefault="001D744F" w:rsidP="001F51A5">
            <w:r w:rsidRPr="008457B0">
              <w:t>Délka max. 3.500 mm</w:t>
            </w:r>
          </w:p>
          <w:tbl>
            <w:tblPr>
              <w:tblW w:w="75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39"/>
            </w:tblGrid>
            <w:tr w:rsidR="001D744F" w:rsidRPr="008457B0" w:rsidTr="001D744F">
              <w:trPr>
                <w:trHeight w:val="262"/>
              </w:trPr>
              <w:tc>
                <w:tcPr>
                  <w:tcW w:w="7539" w:type="dxa"/>
                </w:tcPr>
                <w:p w:rsidR="001D744F" w:rsidRDefault="001D744F" w:rsidP="001D744F">
                  <w:pPr>
                    <w:pStyle w:val="man"/>
                    <w:widowControl/>
                    <w:spacing w:before="10" w:after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Šířka </w:t>
                  </w:r>
                  <w:r w:rsidRPr="008457B0">
                    <w:rPr>
                      <w:rFonts w:ascii="Times New Roman" w:hAnsi="Times New Roman"/>
                      <w:sz w:val="24"/>
                      <w:szCs w:val="24"/>
                    </w:rPr>
                    <w:t>max. 1.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8457B0">
                    <w:rPr>
                      <w:rFonts w:ascii="Times New Roman" w:hAnsi="Times New Roman"/>
                      <w:sz w:val="24"/>
                      <w:szCs w:val="24"/>
                    </w:rPr>
                    <w:t>00 mm</w:t>
                  </w:r>
                </w:p>
                <w:p w:rsidR="001D744F" w:rsidRDefault="001D744F" w:rsidP="001D744F">
                  <w:pPr>
                    <w:pStyle w:val="Normln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7B0">
                    <w:rPr>
                      <w:rFonts w:ascii="Times New Roman" w:hAnsi="Times New Roman"/>
                      <w:sz w:val="24"/>
                      <w:szCs w:val="24"/>
                    </w:rPr>
                    <w:t>Výška max. 2.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8457B0">
                    <w:rPr>
                      <w:rFonts w:ascii="Times New Roman" w:hAnsi="Times New Roman"/>
                      <w:sz w:val="24"/>
                      <w:szCs w:val="24"/>
                    </w:rPr>
                    <w:t>00 mm</w:t>
                  </w:r>
                </w:p>
                <w:p w:rsidR="001D744F" w:rsidRDefault="001D744F" w:rsidP="001D744F">
                  <w:pPr>
                    <w:pStyle w:val="Normln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7B0">
                    <w:rPr>
                      <w:rFonts w:ascii="Times New Roman" w:hAnsi="Times New Roman"/>
                      <w:sz w:val="24"/>
                      <w:szCs w:val="24"/>
                    </w:rPr>
                    <w:t>Rozvor max. 1.850 mm</w:t>
                  </w:r>
                </w:p>
                <w:p w:rsidR="001D744F" w:rsidRDefault="001D744F" w:rsidP="001D744F">
                  <w:r w:rsidRPr="008457B0">
                    <w:t xml:space="preserve">Rozchod kol přední / zadní max. </w:t>
                  </w:r>
                  <w:smartTag w:uri="urn:schemas-microsoft-com:office:smarttags" w:element="metricconverter">
                    <w:smartTagPr>
                      <w:attr w:name="ProductID" w:val="1300 mm"/>
                    </w:smartTagPr>
                    <w:r w:rsidRPr="008457B0">
                      <w:t>1300 mm</w:t>
                    </w:r>
                  </w:smartTag>
                  <w:r w:rsidRPr="008457B0">
                    <w:t xml:space="preserve"> </w:t>
                  </w:r>
                </w:p>
                <w:p w:rsidR="001D744F" w:rsidRPr="007068CC" w:rsidRDefault="001D744F" w:rsidP="001D744F">
                  <w:pPr>
                    <w:pStyle w:val="Normln1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1D744F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7B0">
              <w:rPr>
                <w:rFonts w:ascii="Times New Roman" w:hAnsi="Times New Roman"/>
                <w:b/>
                <w:sz w:val="24"/>
                <w:szCs w:val="24"/>
              </w:rPr>
              <w:t>Sací a výfuková soustava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D74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15A9" w:rsidRPr="008457B0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B0">
              <w:rPr>
                <w:rFonts w:ascii="Times New Roman" w:hAnsi="Times New Roman"/>
                <w:sz w:val="24"/>
                <w:szCs w:val="24"/>
              </w:rPr>
              <w:t>Výfuk s tlumičem vyveden do zadní části vozidla</w:t>
            </w: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10186"/>
            </w:tblGrid>
            <w:tr w:rsidR="00D615A9" w:rsidRPr="008457B0" w:rsidTr="001F51A5">
              <w:tc>
                <w:tcPr>
                  <w:tcW w:w="20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86" w:type="dxa"/>
                </w:tcPr>
                <w:p w:rsidR="00D615A9" w:rsidRPr="007068CC" w:rsidRDefault="00D615A9" w:rsidP="001F51A5">
                  <w:pPr>
                    <w:pStyle w:val="man"/>
                    <w:widowControl/>
                    <w:spacing w:before="10" w:after="10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1D744F" w:rsidRPr="00F94B51" w:rsidRDefault="00D615A9" w:rsidP="001F51A5">
            <w:pPr>
              <w:pStyle w:val="Normln1"/>
              <w:widowControl/>
              <w:jc w:val="both"/>
              <w:rPr>
                <w:sz w:val="24"/>
                <w:szCs w:val="24"/>
              </w:rPr>
            </w:pPr>
            <w:r w:rsidRPr="00F94B51">
              <w:rPr>
                <w:rFonts w:ascii="Times New Roman" w:hAnsi="Times New Roman"/>
                <w:b/>
                <w:sz w:val="24"/>
                <w:szCs w:val="24"/>
              </w:rPr>
              <w:t>Převodovka:</w:t>
            </w:r>
            <w:r w:rsidR="001D744F" w:rsidRPr="00F94B5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94B51">
              <w:rPr>
                <w:sz w:val="24"/>
                <w:szCs w:val="24"/>
              </w:rPr>
              <w:t xml:space="preserve"> </w:t>
            </w:r>
          </w:p>
          <w:p w:rsidR="00D615A9" w:rsidRPr="00F94B51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B51">
              <w:rPr>
                <w:rFonts w:ascii="Times New Roman" w:hAnsi="Times New Roman"/>
                <w:sz w:val="24"/>
                <w:szCs w:val="24"/>
              </w:rPr>
              <w:t>Manuální řazení</w:t>
            </w: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10186"/>
            </w:tblGrid>
            <w:tr w:rsidR="00D615A9" w:rsidRPr="008457B0" w:rsidTr="001F51A5">
              <w:tc>
                <w:tcPr>
                  <w:tcW w:w="20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86" w:type="dxa"/>
                </w:tcPr>
                <w:p w:rsidR="00D615A9" w:rsidRPr="007068CC" w:rsidRDefault="00D615A9" w:rsidP="001F51A5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1D744F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7B0">
              <w:rPr>
                <w:rFonts w:ascii="Times New Roman" w:hAnsi="Times New Roman"/>
                <w:b/>
                <w:sz w:val="24"/>
                <w:szCs w:val="24"/>
              </w:rPr>
              <w:t>Pohon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D74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15A9" w:rsidRPr="008457B0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B0">
              <w:rPr>
                <w:rFonts w:ascii="Times New Roman" w:hAnsi="Times New Roman"/>
                <w:sz w:val="24"/>
                <w:szCs w:val="24"/>
              </w:rPr>
              <w:t>4x2</w:t>
            </w:r>
          </w:p>
          <w:p w:rsidR="00D615A9" w:rsidRPr="007068CC" w:rsidRDefault="00D615A9" w:rsidP="001F51A5">
            <w:pPr>
              <w:jc w:val="both"/>
              <w:rPr>
                <w:sz w:val="20"/>
                <w:szCs w:val="20"/>
              </w:rPr>
            </w:pPr>
          </w:p>
          <w:p w:rsidR="001D744F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7B0">
              <w:rPr>
                <w:rFonts w:ascii="Times New Roman" w:hAnsi="Times New Roman"/>
                <w:b/>
                <w:sz w:val="24"/>
                <w:szCs w:val="24"/>
              </w:rPr>
              <w:t>Palivové nádrže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D744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615A9" w:rsidRPr="00FE4188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Palivová nádrž min. 30 l, uzamykatelná </w:t>
            </w:r>
          </w:p>
          <w:p w:rsidR="00D615A9" w:rsidRPr="007068CC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F94B51" w:rsidRDefault="00F94B51" w:rsidP="001F51A5">
            <w:pPr>
              <w:pStyle w:val="Normln1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44F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7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Řízení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D744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615A9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hydraulické</w:t>
            </w:r>
          </w:p>
          <w:p w:rsidR="00F94B51" w:rsidRPr="00F94B51" w:rsidRDefault="00F94B51" w:rsidP="001F51A5">
            <w:pPr>
              <w:pStyle w:val="Normln1"/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1D744F" w:rsidRDefault="00D615A9" w:rsidP="001F51A5">
            <w:pPr>
              <w:pStyle w:val="Normln1"/>
              <w:rPr>
                <w:rFonts w:ascii="Times New Roman" w:hAnsi="Times New Roman"/>
                <w:b/>
                <w:sz w:val="24"/>
                <w:szCs w:val="24"/>
              </w:rPr>
            </w:pPr>
            <w:r w:rsidRPr="008457B0">
              <w:rPr>
                <w:rFonts w:ascii="Times New Roman" w:hAnsi="Times New Roman"/>
                <w:b/>
                <w:sz w:val="24"/>
                <w:szCs w:val="24"/>
              </w:rPr>
              <w:t>Rám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D744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D744F" w:rsidRDefault="00D615A9" w:rsidP="001D744F">
            <w:pPr>
              <w:pStyle w:val="Normln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Zadní zábrana na podjetí </w:t>
            </w:r>
          </w:p>
          <w:p w:rsidR="00D615A9" w:rsidRDefault="00D615A9" w:rsidP="001D744F">
            <w:pPr>
              <w:pStyle w:val="Normln1"/>
              <w:rPr>
                <w:rFonts w:ascii="Times New Roman" w:hAnsi="Times New Roman"/>
                <w:sz w:val="24"/>
                <w:szCs w:val="24"/>
              </w:rPr>
            </w:pPr>
            <w:r w:rsidRPr="00FE4188">
              <w:rPr>
                <w:rFonts w:ascii="Times New Roman" w:hAnsi="Times New Roman"/>
                <w:sz w:val="24"/>
                <w:szCs w:val="24"/>
              </w:rPr>
              <w:t>Přední nárazník</w:t>
            </w:r>
          </w:p>
          <w:p w:rsidR="00D615A9" w:rsidRPr="007068CC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1D744F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7B0">
              <w:rPr>
                <w:rFonts w:ascii="Times New Roman" w:hAnsi="Times New Roman"/>
                <w:b/>
                <w:sz w:val="24"/>
                <w:szCs w:val="24"/>
              </w:rPr>
              <w:t>Brzdná soustava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D744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615A9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Dvoukruhové, nejméně přední kotoučové</w:t>
            </w:r>
          </w:p>
          <w:p w:rsidR="001D744F" w:rsidRPr="007068CC" w:rsidRDefault="001D744F" w:rsidP="001F51A5">
            <w:pPr>
              <w:pStyle w:val="Normln1"/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D615A9" w:rsidRPr="008457B0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457B0">
              <w:rPr>
                <w:rFonts w:ascii="Times New Roman" w:hAnsi="Times New Roman"/>
                <w:b/>
                <w:sz w:val="24"/>
                <w:szCs w:val="24"/>
              </w:rPr>
              <w:t>Kabina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15A9" w:rsidRPr="008457B0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B0">
              <w:rPr>
                <w:rFonts w:ascii="Times New Roman" w:hAnsi="Times New Roman"/>
                <w:sz w:val="24"/>
                <w:szCs w:val="24"/>
              </w:rPr>
              <w:t>Barva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7B0">
              <w:rPr>
                <w:rFonts w:ascii="Times New Roman" w:hAnsi="Times New Roman"/>
                <w:sz w:val="24"/>
                <w:szCs w:val="24"/>
              </w:rPr>
              <w:t>– komunální oranžová</w:t>
            </w: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10186"/>
            </w:tblGrid>
            <w:tr w:rsidR="00D615A9" w:rsidRPr="008457B0" w:rsidTr="001F51A5">
              <w:trPr>
                <w:trHeight w:val="80"/>
              </w:trPr>
              <w:tc>
                <w:tcPr>
                  <w:tcW w:w="20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86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7B0">
                    <w:rPr>
                      <w:rFonts w:ascii="Times New Roman" w:hAnsi="Times New Roman"/>
                      <w:sz w:val="24"/>
                      <w:szCs w:val="24"/>
                    </w:rPr>
                    <w:t>Čelní sklo tvrzené, bezpečnostní, sluneční clony</w:t>
                  </w:r>
                </w:p>
              </w:tc>
            </w:tr>
            <w:tr w:rsidR="00D615A9" w:rsidRPr="008457B0" w:rsidTr="001F51A5">
              <w:tc>
                <w:tcPr>
                  <w:tcW w:w="20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86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7B0">
                    <w:rPr>
                      <w:rFonts w:ascii="Times New Roman" w:hAnsi="Times New Roman"/>
                      <w:sz w:val="24"/>
                      <w:szCs w:val="24"/>
                    </w:rPr>
                    <w:t xml:space="preserve">Zpětná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zrcadla</w:t>
                  </w:r>
                  <w:r w:rsidRPr="008457B0">
                    <w:rPr>
                      <w:rFonts w:ascii="Times New Roman" w:hAnsi="Times New Roman"/>
                      <w:sz w:val="24"/>
                      <w:szCs w:val="24"/>
                    </w:rPr>
                    <w:t xml:space="preserve"> širokoúhlá + jedno vnitřní</w:t>
                  </w:r>
                </w:p>
                <w:p w:rsidR="00D615A9" w:rsidRPr="008457B0" w:rsidRDefault="00D615A9" w:rsidP="001F51A5">
                  <w:pPr>
                    <w:pStyle w:val="Normln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7B0">
                    <w:rPr>
                      <w:rFonts w:ascii="Times New Roman" w:hAnsi="Times New Roman"/>
                      <w:sz w:val="24"/>
                      <w:szCs w:val="24"/>
                    </w:rPr>
                    <w:t>S výstražným červenobílým šrafováním</w:t>
                  </w:r>
                </w:p>
              </w:tc>
            </w:tr>
          </w:tbl>
          <w:p w:rsidR="00D615A9" w:rsidRPr="007068CC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615A9" w:rsidRPr="008457B0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B0">
              <w:rPr>
                <w:rFonts w:ascii="Times New Roman" w:hAnsi="Times New Roman"/>
                <w:b/>
                <w:sz w:val="24"/>
                <w:szCs w:val="24"/>
              </w:rPr>
              <w:t>Kabina interiér</w:t>
            </w:r>
            <w:r w:rsidR="001D744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10186"/>
            </w:tblGrid>
            <w:tr w:rsidR="00D615A9" w:rsidRPr="008457B0" w:rsidTr="001F51A5">
              <w:trPr>
                <w:trHeight w:val="80"/>
              </w:trPr>
              <w:tc>
                <w:tcPr>
                  <w:tcW w:w="20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86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7B0">
                    <w:rPr>
                      <w:rFonts w:ascii="Times New Roman" w:hAnsi="Times New Roman"/>
                      <w:sz w:val="24"/>
                      <w:szCs w:val="24"/>
                    </w:rPr>
                    <w:t>Kabina min. 1 + 1</w:t>
                  </w:r>
                </w:p>
              </w:tc>
            </w:tr>
            <w:tr w:rsidR="00D615A9" w:rsidRPr="008457B0" w:rsidTr="001F51A5">
              <w:trPr>
                <w:trHeight w:val="80"/>
              </w:trPr>
              <w:tc>
                <w:tcPr>
                  <w:tcW w:w="20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86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7B0">
                    <w:rPr>
                      <w:rFonts w:ascii="Times New Roman" w:hAnsi="Times New Roman"/>
                      <w:sz w:val="24"/>
                      <w:szCs w:val="24"/>
                    </w:rPr>
                    <w:t>Samonavíjecí bezpečnostní pásy pro řidiče a spolujezdce</w:t>
                  </w:r>
                </w:p>
              </w:tc>
            </w:tr>
            <w:tr w:rsidR="00D615A9" w:rsidRPr="008457B0" w:rsidTr="001F51A5">
              <w:trPr>
                <w:trHeight w:val="80"/>
              </w:trPr>
              <w:tc>
                <w:tcPr>
                  <w:tcW w:w="20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86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7B0">
                    <w:rPr>
                      <w:rFonts w:ascii="Times New Roman" w:hAnsi="Times New Roman"/>
                      <w:sz w:val="24"/>
                      <w:szCs w:val="24"/>
                    </w:rPr>
                    <w:t>Akustická signalizace při couvání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nebo kamera </w:t>
                  </w:r>
                </w:p>
              </w:tc>
            </w:tr>
            <w:tr w:rsidR="00D615A9" w:rsidRPr="008457B0" w:rsidTr="001F51A5">
              <w:tc>
                <w:tcPr>
                  <w:tcW w:w="20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86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57B0">
                    <w:rPr>
                      <w:rFonts w:ascii="Times New Roman" w:hAnsi="Times New Roman"/>
                      <w:sz w:val="24"/>
                      <w:szCs w:val="24"/>
                    </w:rPr>
                    <w:t>1 ks  oranžového výstražného majáku na střeše kabiny</w:t>
                  </w:r>
                </w:p>
              </w:tc>
            </w:tr>
          </w:tbl>
          <w:p w:rsidR="00D615A9" w:rsidRPr="007068CC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1D744F" w:rsidRDefault="00D615A9" w:rsidP="001F51A5">
            <w:pPr>
              <w:pStyle w:val="Normln1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7B0">
              <w:rPr>
                <w:rFonts w:ascii="Times New Roman" w:hAnsi="Times New Roman"/>
                <w:b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ektrická </w:t>
            </w:r>
            <w:r w:rsidRPr="008457B0">
              <w:rPr>
                <w:rFonts w:ascii="Times New Roman" w:hAnsi="Times New Roman"/>
                <w:b/>
                <w:sz w:val="24"/>
                <w:szCs w:val="24"/>
              </w:rPr>
              <w:t>soustava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D744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D744F" w:rsidRDefault="00D615A9" w:rsidP="001D744F">
            <w:pPr>
              <w:pStyle w:val="Normln1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V</w:t>
            </w:r>
          </w:p>
          <w:p w:rsidR="00D615A9" w:rsidRPr="00FE4188" w:rsidRDefault="00D615A9" w:rsidP="001D744F">
            <w:pPr>
              <w:pStyle w:val="Normln1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Denní svícení </w:t>
            </w:r>
          </w:p>
          <w:p w:rsidR="00D615A9" w:rsidRPr="007068CC" w:rsidRDefault="00D615A9" w:rsidP="001F51A5">
            <w:pPr>
              <w:keepLines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  <w:p w:rsidR="00D615A9" w:rsidRPr="007068CC" w:rsidRDefault="00D615A9" w:rsidP="001F51A5">
            <w:pPr>
              <w:keepLines/>
              <w:rPr>
                <w:b/>
                <w:bCs/>
                <w:u w:val="single"/>
                <w:lang w:eastAsia="en-US"/>
              </w:rPr>
            </w:pPr>
            <w:proofErr w:type="spellStart"/>
            <w:r w:rsidRPr="007068CC">
              <w:rPr>
                <w:b/>
                <w:bCs/>
                <w:lang w:val="en-US" w:eastAsia="en-US"/>
              </w:rPr>
              <w:t>Nástavba</w:t>
            </w:r>
            <w:proofErr w:type="spellEnd"/>
            <w:r w:rsidRPr="007068CC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068CC">
              <w:rPr>
                <w:b/>
                <w:bCs/>
                <w:lang w:val="en-US" w:eastAsia="en-US"/>
              </w:rPr>
              <w:t>užitkového</w:t>
            </w:r>
            <w:proofErr w:type="spellEnd"/>
            <w:r w:rsidRPr="007068CC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068CC">
              <w:rPr>
                <w:b/>
                <w:bCs/>
                <w:lang w:val="en-US" w:eastAsia="en-US"/>
              </w:rPr>
              <w:t>vozidla</w:t>
            </w:r>
            <w:proofErr w:type="spellEnd"/>
            <w:r w:rsidRPr="007068CC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068CC">
              <w:rPr>
                <w:b/>
                <w:bCs/>
                <w:lang w:val="en-US" w:eastAsia="en-US"/>
              </w:rPr>
              <w:t>na</w:t>
            </w:r>
            <w:proofErr w:type="spellEnd"/>
            <w:r w:rsidRPr="007068CC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068CC">
              <w:rPr>
                <w:b/>
                <w:bCs/>
                <w:lang w:val="en-US" w:eastAsia="en-US"/>
              </w:rPr>
              <w:t>svoz</w:t>
            </w:r>
            <w:proofErr w:type="spellEnd"/>
            <w:r w:rsidRPr="007068CC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068CC">
              <w:rPr>
                <w:b/>
                <w:bCs/>
                <w:lang w:val="en-US" w:eastAsia="en-US"/>
              </w:rPr>
              <w:t>odpadkových</w:t>
            </w:r>
            <w:proofErr w:type="spellEnd"/>
            <w:r w:rsidRPr="007068CC">
              <w:rPr>
                <w:b/>
                <w:bCs/>
                <w:lang w:val="en-US" w:eastAsia="en-US"/>
              </w:rPr>
              <w:t xml:space="preserve">  </w:t>
            </w:r>
            <w:proofErr w:type="spellStart"/>
            <w:r w:rsidRPr="007068CC">
              <w:rPr>
                <w:b/>
                <w:bCs/>
                <w:lang w:val="en-US" w:eastAsia="en-US"/>
              </w:rPr>
              <w:t>košů</w:t>
            </w:r>
            <w:proofErr w:type="spellEnd"/>
            <w:r w:rsidRPr="007068CC">
              <w:rPr>
                <w:b/>
                <w:bCs/>
                <w:lang w:eastAsia="en-US"/>
              </w:rPr>
              <w:t xml:space="preserve"> </w:t>
            </w: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10186"/>
            </w:tblGrid>
            <w:tr w:rsidR="00D615A9" w:rsidRPr="008457B0" w:rsidTr="001F51A5">
              <w:tc>
                <w:tcPr>
                  <w:tcW w:w="20" w:type="dxa"/>
                </w:tcPr>
                <w:p w:rsidR="00D615A9" w:rsidRPr="008457B0" w:rsidRDefault="00D615A9" w:rsidP="007068CC">
                  <w:pPr>
                    <w:pStyle w:val="man"/>
                    <w:widowControl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86" w:type="dxa"/>
                </w:tcPr>
                <w:p w:rsidR="00D615A9" w:rsidRPr="008457B0" w:rsidRDefault="00D615A9" w:rsidP="007068CC">
                  <w:r w:rsidRPr="008457B0">
                    <w:t>N</w:t>
                  </w:r>
                  <w:r>
                    <w:t xml:space="preserve">ástavba o objemu </w:t>
                  </w:r>
                  <w:r w:rsidRPr="008457B0">
                    <w:t>min. 3m</w:t>
                  </w:r>
                  <w:r w:rsidRPr="00FE4188">
                    <w:rPr>
                      <w:vertAlign w:val="superscript"/>
                    </w:rPr>
                    <w:t>3</w:t>
                  </w:r>
                </w:p>
              </w:tc>
            </w:tr>
            <w:tr w:rsidR="00D615A9" w:rsidRPr="008457B0" w:rsidTr="001F51A5">
              <w:tc>
                <w:tcPr>
                  <w:tcW w:w="20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86" w:type="dxa"/>
                </w:tcPr>
                <w:p w:rsidR="00D615A9" w:rsidRPr="008457B0" w:rsidRDefault="004B0027" w:rsidP="001F51A5">
                  <w:r>
                    <w:t>Užit</w:t>
                  </w:r>
                  <w:r w:rsidR="00D615A9" w:rsidRPr="008457B0">
                    <w:t xml:space="preserve">ná hmotnost – únosnost nástavby minimálně </w:t>
                  </w:r>
                  <w:smartTag w:uri="urn:schemas-microsoft-com:office:smarttags" w:element="metricconverter">
                    <w:smartTagPr>
                      <w:attr w:name="ProductID" w:val="700 kg"/>
                    </w:smartTagPr>
                    <w:r w:rsidR="00D615A9" w:rsidRPr="008457B0">
                      <w:t>700 kg</w:t>
                    </w:r>
                  </w:smartTag>
                  <w:r w:rsidR="00D615A9" w:rsidRPr="008457B0">
                    <w:t xml:space="preserve"> </w:t>
                  </w:r>
                </w:p>
              </w:tc>
            </w:tr>
            <w:tr w:rsidR="00D615A9" w:rsidRPr="008457B0" w:rsidTr="001F51A5">
              <w:tc>
                <w:tcPr>
                  <w:tcW w:w="20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86" w:type="dxa"/>
                </w:tcPr>
                <w:p w:rsidR="00D615A9" w:rsidRPr="008457B0" w:rsidRDefault="00D615A9" w:rsidP="001F51A5">
                  <w:r w:rsidRPr="008457B0">
                    <w:t>Provedení nástavby odolné proti korozi</w:t>
                  </w:r>
                </w:p>
              </w:tc>
            </w:tr>
            <w:tr w:rsidR="00D615A9" w:rsidRPr="008457B0" w:rsidTr="001F51A5">
              <w:tc>
                <w:tcPr>
                  <w:tcW w:w="20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86" w:type="dxa"/>
                </w:tcPr>
                <w:p w:rsidR="00D615A9" w:rsidRPr="008457B0" w:rsidRDefault="00D615A9" w:rsidP="001F51A5">
                  <w:r w:rsidRPr="008457B0">
                    <w:t>Délka nástavby max. 2000 mm</w:t>
                  </w:r>
                </w:p>
              </w:tc>
            </w:tr>
            <w:tr w:rsidR="00D615A9" w:rsidRPr="008457B0" w:rsidTr="001F51A5">
              <w:tc>
                <w:tcPr>
                  <w:tcW w:w="20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86" w:type="dxa"/>
                </w:tcPr>
                <w:p w:rsidR="00D615A9" w:rsidRPr="008457B0" w:rsidRDefault="00D615A9" w:rsidP="001F51A5">
                  <w:r w:rsidRPr="008457B0">
                    <w:t>Šířka nástavby max. 1500 mm</w:t>
                  </w:r>
                </w:p>
              </w:tc>
            </w:tr>
            <w:tr w:rsidR="00D615A9" w:rsidRPr="008457B0" w:rsidTr="001F51A5">
              <w:tc>
                <w:tcPr>
                  <w:tcW w:w="20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86" w:type="dxa"/>
                </w:tcPr>
                <w:p w:rsidR="00D615A9" w:rsidRPr="008457B0" w:rsidRDefault="00D615A9" w:rsidP="001F51A5">
                  <w:r w:rsidRPr="008457B0">
                    <w:t>Oboustranné vhazovací otvory o rozměru min. 600 x 400 mm</w:t>
                  </w:r>
                </w:p>
              </w:tc>
            </w:tr>
            <w:tr w:rsidR="00D615A9" w:rsidRPr="008457B0" w:rsidTr="001F51A5">
              <w:tc>
                <w:tcPr>
                  <w:tcW w:w="20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86" w:type="dxa"/>
                </w:tcPr>
                <w:p w:rsidR="00D615A9" w:rsidRPr="008457B0" w:rsidRDefault="00D615A9" w:rsidP="001F51A5">
                  <w:r>
                    <w:t>Spodní</w:t>
                  </w:r>
                  <w:r w:rsidRPr="008457B0">
                    <w:t xml:space="preserve"> hrana vhazovacího otvoru max. 1500 mm nad zemí</w:t>
                  </w:r>
                </w:p>
              </w:tc>
            </w:tr>
            <w:tr w:rsidR="00D615A9" w:rsidRPr="008457B0" w:rsidTr="001F51A5">
              <w:tc>
                <w:tcPr>
                  <w:tcW w:w="20" w:type="dxa"/>
                </w:tcPr>
                <w:p w:rsidR="00D615A9" w:rsidRPr="008457B0" w:rsidRDefault="00D615A9" w:rsidP="001F51A5">
                  <w:pPr>
                    <w:pStyle w:val="man"/>
                    <w:widowControl/>
                    <w:spacing w:before="10" w:after="10"/>
                    <w:ind w:left="1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86" w:type="dxa"/>
                </w:tcPr>
                <w:p w:rsidR="00D615A9" w:rsidRDefault="00D615A9" w:rsidP="001F51A5">
                  <w:r w:rsidRPr="008457B0">
                    <w:t>Krytí ložného prost</w:t>
                  </w:r>
                  <w:r>
                    <w:t>o</w:t>
                  </w:r>
                  <w:r w:rsidRPr="008457B0">
                    <w:t>ru nástavby plachtou proti úletu přepravovaného materiálu</w:t>
                  </w:r>
                </w:p>
                <w:p w:rsidR="00D615A9" w:rsidRDefault="00D615A9" w:rsidP="001F51A5">
                  <w:r>
                    <w:t>Nejméně jednostranný sklápěč</w:t>
                  </w:r>
                </w:p>
                <w:p w:rsidR="00E75F63" w:rsidRPr="007068CC" w:rsidRDefault="00E75F63" w:rsidP="001F51A5">
                  <w:pPr>
                    <w:rPr>
                      <w:sz w:val="20"/>
                      <w:szCs w:val="20"/>
                    </w:rPr>
                  </w:pPr>
                </w:p>
                <w:p w:rsidR="00E75F63" w:rsidRPr="008457B0" w:rsidRDefault="00E75F63" w:rsidP="00E27849">
                  <w:pPr>
                    <w:spacing w:after="120"/>
                  </w:pPr>
                  <w:r>
                    <w:t xml:space="preserve">Celé vozidlo bude ošetřeno antikorozním ochranným nátěrem (podvozek, kabina, nástavba). </w:t>
                  </w:r>
                </w:p>
              </w:tc>
            </w:tr>
          </w:tbl>
          <w:p w:rsidR="00D615A9" w:rsidRPr="008457B0" w:rsidRDefault="00D615A9" w:rsidP="001F51A5">
            <w:pPr>
              <w:pStyle w:val="Pedformtovantex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5A9" w:rsidTr="001F51A5">
        <w:trPr>
          <w:trHeight w:val="425"/>
          <w:jc w:val="center"/>
        </w:trPr>
        <w:tc>
          <w:tcPr>
            <w:tcW w:w="10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615A9" w:rsidRDefault="00D615A9" w:rsidP="00D615A9">
            <w:pPr>
              <w:pStyle w:val="StylNadpis3Mtkoznaku100"/>
              <w:numPr>
                <w:ilvl w:val="0"/>
                <w:numId w:val="5"/>
              </w:numPr>
              <w:snapToGrid w:val="0"/>
              <w:ind w:left="356" w:hanging="35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Způsob hodnocení nabídek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10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5A9" w:rsidRPr="000753EB" w:rsidRDefault="00D615A9" w:rsidP="00E27849">
            <w:pPr>
              <w:pStyle w:val="zklad"/>
              <w:snapToGrid w:val="0"/>
              <w:spacing w:before="120"/>
            </w:pPr>
            <w:r>
              <w:t>Hodnocení nabídek k veřejné zakázce bude probíhat podle kritéria - nejnižší nabídková cena vč. DPH.</w:t>
            </w:r>
            <w:r>
              <w:rPr>
                <w:iCs w:val="0"/>
              </w:rPr>
              <w:t xml:space="preserve"> 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103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615A9" w:rsidRDefault="00D615A9" w:rsidP="00D615A9">
            <w:pPr>
              <w:pStyle w:val="StylNadpis3Mtkoznaku100"/>
              <w:numPr>
                <w:ilvl w:val="0"/>
                <w:numId w:val="5"/>
              </w:numPr>
              <w:snapToGrid w:val="0"/>
              <w:ind w:left="356" w:hanging="356"/>
              <w:rPr>
                <w:b/>
                <w:bCs/>
              </w:rPr>
            </w:pPr>
            <w:r>
              <w:rPr>
                <w:b/>
                <w:bCs/>
              </w:rPr>
              <w:t>Požadavky na způsob zpracování nabídkové ceny, platební podmínky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9" w:rsidRDefault="00D615A9" w:rsidP="00E27849">
            <w:pPr>
              <w:spacing w:before="120"/>
              <w:jc w:val="both"/>
              <w:rPr>
                <w:bCs/>
                <w:kern w:val="1"/>
              </w:rPr>
            </w:pPr>
            <w:r w:rsidRPr="001C1123">
              <w:rPr>
                <w:bCs/>
                <w:kern w:val="1"/>
              </w:rPr>
              <w:t xml:space="preserve">Uchazeč stanoví jednotlivě </w:t>
            </w:r>
            <w:r>
              <w:rPr>
                <w:bCs/>
                <w:kern w:val="1"/>
              </w:rPr>
              <w:t xml:space="preserve">nabídkovou cenu, a to bez DPH a včetně DPH, za níže uvedenou službu,    </w:t>
            </w:r>
          </w:p>
          <w:p w:rsidR="00D615A9" w:rsidRPr="001C1123" w:rsidRDefault="00D615A9" w:rsidP="001F51A5">
            <w:pPr>
              <w:jc w:val="both"/>
              <w:rPr>
                <w:bCs/>
                <w:kern w:val="1"/>
              </w:rPr>
            </w:pPr>
            <w:r>
              <w:rPr>
                <w:bCs/>
                <w:kern w:val="1"/>
              </w:rPr>
              <w:t xml:space="preserve">a dále cenu celkovou rovněž bez DPH a včetně za plnění veřejné zakázky: </w:t>
            </w:r>
          </w:p>
          <w:p w:rsidR="00D615A9" w:rsidRPr="007068CC" w:rsidRDefault="00D615A9" w:rsidP="001F51A5">
            <w:pPr>
              <w:pStyle w:val="zklad"/>
              <w:spacing w:before="0" w:after="0"/>
              <w:rPr>
                <w:b/>
                <w:iCs w:val="0"/>
                <w:sz w:val="20"/>
                <w:szCs w:val="20"/>
              </w:rPr>
            </w:pPr>
          </w:p>
          <w:p w:rsidR="007068CC" w:rsidRDefault="00D615A9" w:rsidP="001F51A5">
            <w:pPr>
              <w:pStyle w:val="zklad"/>
              <w:spacing w:before="0" w:after="0"/>
              <w:rPr>
                <w:iCs w:val="0"/>
              </w:rPr>
            </w:pPr>
            <w:r>
              <w:rPr>
                <w:b/>
                <w:iCs w:val="0"/>
              </w:rPr>
              <w:t>Nabídková cena</w:t>
            </w:r>
            <w:r w:rsidR="007068CC">
              <w:rPr>
                <w:b/>
                <w:iCs w:val="0"/>
              </w:rPr>
              <w:t xml:space="preserve">: </w:t>
            </w:r>
          </w:p>
          <w:p w:rsidR="00D615A9" w:rsidRDefault="007068CC" w:rsidP="007068CC">
            <w:pPr>
              <w:pStyle w:val="zklad"/>
              <w:spacing w:before="0" w:after="0"/>
            </w:pPr>
            <w:r>
              <w:rPr>
                <w:iCs w:val="0"/>
              </w:rPr>
              <w:t>B</w:t>
            </w:r>
            <w:r w:rsidR="00D615A9">
              <w:rPr>
                <w:iCs w:val="0"/>
              </w:rPr>
              <w:t>ude cenou nejvýše přípustnou a bude uvedena v české měně</w:t>
            </w:r>
            <w:r w:rsidR="00D615A9">
              <w:t xml:space="preserve"> v členění:</w:t>
            </w:r>
          </w:p>
          <w:p w:rsidR="007068CC" w:rsidRDefault="007068CC" w:rsidP="007068CC">
            <w:pPr>
              <w:pStyle w:val="zklad"/>
              <w:numPr>
                <w:ilvl w:val="0"/>
                <w:numId w:val="7"/>
              </w:numPr>
              <w:spacing w:before="0" w:after="0"/>
              <w:ind w:left="357" w:hanging="357"/>
            </w:pPr>
            <w:r>
              <w:t>n</w:t>
            </w:r>
            <w:r w:rsidR="00D615A9">
              <w:t xml:space="preserve">abídková cena bez daně z přidané hodnoty (DPH) </w:t>
            </w:r>
          </w:p>
          <w:p w:rsidR="00F94B51" w:rsidRDefault="00F94B51" w:rsidP="007068CC">
            <w:pPr>
              <w:pStyle w:val="zklad"/>
              <w:numPr>
                <w:ilvl w:val="0"/>
                <w:numId w:val="7"/>
              </w:numPr>
              <w:spacing w:before="100" w:beforeAutospacing="1" w:after="100" w:afterAutospacing="1"/>
              <w:ind w:left="357" w:hanging="357"/>
            </w:pPr>
            <w:r>
              <w:t>samostatně DPH</w:t>
            </w:r>
          </w:p>
          <w:p w:rsidR="007068CC" w:rsidRDefault="00D615A9" w:rsidP="00F94B51">
            <w:pPr>
              <w:pStyle w:val="zklad"/>
              <w:numPr>
                <w:ilvl w:val="0"/>
                <w:numId w:val="7"/>
              </w:numPr>
              <w:spacing w:before="100" w:beforeAutospacing="1" w:after="0"/>
              <w:ind w:left="357" w:hanging="357"/>
            </w:pPr>
            <w:r>
              <w:t>na</w:t>
            </w:r>
            <w:r w:rsidR="007068CC">
              <w:t>bídková cena celkem včetně DPH</w:t>
            </w:r>
          </w:p>
          <w:p w:rsidR="00D615A9" w:rsidRDefault="00F94B51" w:rsidP="00F94B51">
            <w:pPr>
              <w:pStyle w:val="zklad"/>
              <w:spacing w:before="0"/>
            </w:pPr>
            <w:r>
              <w:lastRenderedPageBreak/>
              <w:t>N</w:t>
            </w:r>
            <w:r w:rsidR="00D615A9">
              <w:t xml:space="preserve">abídková cena bude zpracována v souladu se zadávací dokumentací. </w:t>
            </w:r>
          </w:p>
          <w:p w:rsidR="00D615A9" w:rsidRDefault="00D615A9" w:rsidP="00FB4B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Platební podmínky:</w:t>
            </w:r>
          </w:p>
          <w:p w:rsidR="00D615A9" w:rsidRDefault="00D615A9" w:rsidP="001F51A5">
            <w:pPr>
              <w:pStyle w:val="zklad"/>
              <w:spacing w:before="0" w:after="0"/>
            </w:pPr>
            <w:r>
              <w:t>Zálohy nejsou přípustné.</w:t>
            </w:r>
          </w:p>
          <w:p w:rsidR="00D615A9" w:rsidRDefault="00D615A9" w:rsidP="00E27849">
            <w:pPr>
              <w:pStyle w:val="zklad"/>
              <w:spacing w:before="0" w:after="0"/>
            </w:pPr>
            <w:r>
              <w:t>Doba splatnosti daňových dokladů bude stanovena minimálně na 30 kalendářních dnů ode dne doručení daňového dokladu zadavateli.</w:t>
            </w:r>
          </w:p>
          <w:p w:rsidR="00E75F63" w:rsidRDefault="00D615A9" w:rsidP="00E27849">
            <w:pPr>
              <w:pStyle w:val="zklad"/>
              <w:spacing w:before="0"/>
            </w:pPr>
            <w:r>
              <w:t>Podrobnosti platebních podmínek jsou uvedeny v požadavcích na obsah smlouvy ze strany zadavatele.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615A9" w:rsidRDefault="00D615A9" w:rsidP="00D615A9">
            <w:pPr>
              <w:pStyle w:val="StylNadpis3Mtkoznaku100"/>
              <w:numPr>
                <w:ilvl w:val="0"/>
                <w:numId w:val="5"/>
              </w:numPr>
              <w:snapToGrid w:val="0"/>
              <w:ind w:left="356" w:hanging="35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Obchodní podmínky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10390" w:type="dxa"/>
            <w:gridSpan w:val="2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615A9" w:rsidRDefault="00D615A9" w:rsidP="00E27849">
            <w:pPr>
              <w:pStyle w:val="zklad"/>
              <w:snapToGrid w:val="0"/>
              <w:spacing w:before="120"/>
            </w:pPr>
            <w:r>
              <w:t>Jsou uvedeny v obchodních podmínkách - kupní smlouvy, která tvoří přílohu k zadávacím podmínkám.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10390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615A9" w:rsidRDefault="00D615A9" w:rsidP="00D615A9">
            <w:pPr>
              <w:pStyle w:val="StylNadpis3Mtkoznaku100"/>
              <w:numPr>
                <w:ilvl w:val="0"/>
                <w:numId w:val="5"/>
              </w:numPr>
              <w:snapToGrid w:val="0"/>
              <w:ind w:left="356" w:hanging="356"/>
              <w:rPr>
                <w:b/>
                <w:bCs/>
              </w:rPr>
            </w:pPr>
            <w:r>
              <w:rPr>
                <w:b/>
                <w:bCs/>
              </w:rPr>
              <w:t>Pokyny pro zpracování nabídky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9" w:rsidRDefault="00D615A9" w:rsidP="00E27849">
            <w:pPr>
              <w:pStyle w:val="Nadpis1"/>
              <w:tabs>
                <w:tab w:val="left" w:pos="0"/>
              </w:tabs>
              <w:snapToGrid w:val="0"/>
              <w:spacing w:before="120" w:after="120"/>
              <w:ind w:right="6"/>
              <w:jc w:val="both"/>
            </w:pPr>
            <w:r w:rsidRPr="003A7EB9">
              <w:rPr>
                <w:b w:val="0"/>
              </w:rPr>
              <w:t>Nabídka bude předložena v jednom vyhotovení v písemné formě v jazyce českém, bude podepsána osobou oprávněnou podepisovat a bude uložena v uzavřené obálce</w:t>
            </w:r>
            <w:r>
              <w:rPr>
                <w:b w:val="0"/>
              </w:rPr>
              <w:t xml:space="preserve">. 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615A9" w:rsidRDefault="00D615A9" w:rsidP="00D615A9">
            <w:pPr>
              <w:pStyle w:val="StylNadpis3Mtkoznaku100"/>
              <w:numPr>
                <w:ilvl w:val="0"/>
                <w:numId w:val="5"/>
              </w:numPr>
              <w:snapToGrid w:val="0"/>
              <w:ind w:left="356" w:hanging="356"/>
              <w:rPr>
                <w:b/>
                <w:bCs/>
              </w:rPr>
            </w:pPr>
            <w:r>
              <w:rPr>
                <w:b/>
                <w:bCs/>
              </w:rPr>
              <w:t>Kvalifikační předpoklady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10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5A9" w:rsidRDefault="00D615A9" w:rsidP="00E27849">
            <w:pPr>
              <w:pStyle w:val="Zkladntextodsazen"/>
              <w:numPr>
                <w:ilvl w:val="0"/>
                <w:numId w:val="0"/>
              </w:numPr>
              <w:tabs>
                <w:tab w:val="left" w:pos="1440"/>
              </w:tabs>
              <w:snapToGrid w:val="0"/>
              <w:spacing w:after="0"/>
              <w:jc w:val="both"/>
              <w:rPr>
                <w:bCs/>
              </w:rPr>
            </w:pPr>
            <w:r>
              <w:rPr>
                <w:bCs/>
              </w:rPr>
              <w:t>Profesní kvalifikační předpoklady:</w:t>
            </w:r>
          </w:p>
          <w:p w:rsidR="00D615A9" w:rsidRDefault="00D615A9" w:rsidP="00E75F63">
            <w:pPr>
              <w:pStyle w:val="Zkladntextodsazen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</w:rPr>
            </w:pPr>
            <w:r>
              <w:rPr>
                <w:b w:val="0"/>
                <w:bCs/>
              </w:rPr>
              <w:t>Příslušné oprávnění k podnikání</w:t>
            </w:r>
            <w:r>
              <w:rPr>
                <w:b w:val="0"/>
              </w:rPr>
              <w:t xml:space="preserve"> vztahující se k předmětu veřejné zakázky a aktuální výpis z obchodního rejstříku, jste-li do tohoto rejstříku zapsáni. </w:t>
            </w:r>
          </w:p>
          <w:p w:rsidR="00D615A9" w:rsidRDefault="00D615A9" w:rsidP="00E75F63">
            <w:pPr>
              <w:pStyle w:val="Zkladntextodsazen"/>
              <w:numPr>
                <w:ilvl w:val="0"/>
                <w:numId w:val="0"/>
              </w:numPr>
              <w:spacing w:after="60"/>
              <w:jc w:val="both"/>
              <w:rPr>
                <w:b w:val="0"/>
              </w:rPr>
            </w:pPr>
            <w:r>
              <w:rPr>
                <w:b w:val="0"/>
              </w:rPr>
              <w:t xml:space="preserve">Doklad o oprávnění k podnikání podle zvláštních právních předpisů v rozsahu odpovídajícím předmětu veřejné zakázky, zejména doklad prokazující příslušné živnostenské oprávnění či licenci. </w:t>
            </w:r>
            <w:r>
              <w:rPr>
                <w:b w:val="0"/>
                <w:bCs/>
              </w:rPr>
              <w:t>Tyto doklady mohou být doloženy v kopiích</w:t>
            </w:r>
            <w:r>
              <w:rPr>
                <w:b w:val="0"/>
              </w:rPr>
              <w:t>.</w:t>
            </w:r>
          </w:p>
          <w:p w:rsidR="00D615A9" w:rsidRDefault="00D615A9" w:rsidP="00E75F63">
            <w:pPr>
              <w:pStyle w:val="Zkladntextodsazen"/>
              <w:numPr>
                <w:ilvl w:val="0"/>
                <w:numId w:val="0"/>
              </w:numPr>
              <w:tabs>
                <w:tab w:val="left" w:pos="2135"/>
              </w:tabs>
              <w:spacing w:after="0"/>
              <w:ind w:right="5"/>
              <w:jc w:val="both"/>
            </w:pPr>
            <w:r>
              <w:t>Finanční a ekonomické předpoklady:</w:t>
            </w:r>
          </w:p>
          <w:p w:rsidR="00D615A9" w:rsidRDefault="00D615A9" w:rsidP="00E75F63">
            <w:pPr>
              <w:pStyle w:val="Zkladntextodsazen"/>
              <w:numPr>
                <w:ilvl w:val="0"/>
                <w:numId w:val="0"/>
              </w:numPr>
              <w:tabs>
                <w:tab w:val="left" w:pos="2135"/>
              </w:tabs>
              <w:spacing w:before="0" w:after="0"/>
              <w:ind w:right="6"/>
              <w:jc w:val="both"/>
              <w:rPr>
                <w:b w:val="0"/>
              </w:rPr>
            </w:pPr>
            <w:r w:rsidRPr="00FA18B1">
              <w:rPr>
                <w:b w:val="0"/>
              </w:rPr>
              <w:t>Výkaz celkového obratu dodavatele včetně obratu dosaženého dodavatelem s ohledem na předmět veřejné zakázky, a to je za poskytnuté služby obdobného charakteru (</w:t>
            </w:r>
            <w:r>
              <w:rPr>
                <w:b w:val="0"/>
              </w:rPr>
              <w:t>prodej podobných užitkových vozidel</w:t>
            </w:r>
            <w:r w:rsidRPr="00FA18B1">
              <w:rPr>
                <w:b w:val="0"/>
              </w:rPr>
              <w:t xml:space="preserve">) </w:t>
            </w:r>
            <w:r>
              <w:rPr>
                <w:b w:val="0"/>
              </w:rPr>
              <w:t xml:space="preserve"> </w:t>
            </w:r>
          </w:p>
          <w:p w:rsidR="00D615A9" w:rsidRPr="003964ED" w:rsidRDefault="00D615A9" w:rsidP="00E75F63">
            <w:pPr>
              <w:pStyle w:val="Zkladntextodsazen"/>
              <w:numPr>
                <w:ilvl w:val="0"/>
                <w:numId w:val="0"/>
              </w:numPr>
              <w:tabs>
                <w:tab w:val="left" w:pos="2135"/>
              </w:tabs>
              <w:spacing w:before="0" w:after="0"/>
              <w:ind w:right="6"/>
              <w:jc w:val="both"/>
              <w:rPr>
                <w:b w:val="0"/>
              </w:rPr>
            </w:pPr>
            <w:r w:rsidRPr="00FA18B1">
              <w:rPr>
                <w:b w:val="0"/>
              </w:rPr>
              <w:t xml:space="preserve">v 3 účetních </w:t>
            </w:r>
            <w:r w:rsidRPr="003964ED">
              <w:rPr>
                <w:b w:val="0"/>
              </w:rPr>
              <w:t>obdobích v souhrnné výši min. 5 mil. Kč (uchazeč použije přílohu č. 2)</w:t>
            </w:r>
            <w:r w:rsidR="00E75F63">
              <w:rPr>
                <w:b w:val="0"/>
              </w:rPr>
              <w:t xml:space="preserve">. </w:t>
            </w:r>
            <w:r w:rsidRPr="003964ED">
              <w:rPr>
                <w:b w:val="0"/>
              </w:rPr>
              <w:t xml:space="preserve"> </w:t>
            </w:r>
          </w:p>
          <w:p w:rsidR="00D615A9" w:rsidRPr="00677D5D" w:rsidRDefault="00D615A9" w:rsidP="00E75F63">
            <w:pPr>
              <w:pStyle w:val="Zkladntextodsazen"/>
              <w:numPr>
                <w:ilvl w:val="0"/>
                <w:numId w:val="0"/>
              </w:numPr>
              <w:tabs>
                <w:tab w:val="left" w:pos="2135"/>
              </w:tabs>
              <w:spacing w:before="0" w:after="0"/>
              <w:ind w:right="6"/>
              <w:jc w:val="both"/>
              <w:rPr>
                <w:b w:val="0"/>
              </w:rPr>
            </w:pPr>
            <w:r w:rsidRPr="00677D5D">
              <w:rPr>
                <w:b w:val="0"/>
              </w:rPr>
              <w:t xml:space="preserve">Uchazeč předloží čestné prohlášení o své ekonomické a finanční způsobilosti splnit veřejnou zakázku. </w:t>
            </w:r>
          </w:p>
          <w:p w:rsidR="00D615A9" w:rsidRDefault="00D615A9" w:rsidP="00E75F63">
            <w:pPr>
              <w:pStyle w:val="Zkladntextodsazen"/>
              <w:numPr>
                <w:ilvl w:val="0"/>
                <w:numId w:val="0"/>
              </w:numPr>
              <w:tabs>
                <w:tab w:val="left" w:pos="2135"/>
              </w:tabs>
              <w:spacing w:after="0"/>
              <w:ind w:right="5"/>
              <w:jc w:val="both"/>
            </w:pPr>
            <w:r w:rsidRPr="001438E4">
              <w:t>Tec</w:t>
            </w:r>
            <w:r>
              <w:t>hnické kvalifikační předpoklady</w:t>
            </w:r>
            <w:r w:rsidRPr="001438E4">
              <w:t>:</w:t>
            </w:r>
          </w:p>
          <w:p w:rsidR="00D615A9" w:rsidRDefault="00D615A9" w:rsidP="00E75F63">
            <w:pPr>
              <w:pStyle w:val="Zkladntextodsazen"/>
              <w:numPr>
                <w:ilvl w:val="0"/>
                <w:numId w:val="0"/>
              </w:numPr>
              <w:tabs>
                <w:tab w:val="left" w:pos="2135"/>
              </w:tabs>
              <w:spacing w:before="0" w:after="0"/>
              <w:ind w:right="6"/>
              <w:jc w:val="both"/>
              <w:rPr>
                <w:b w:val="0"/>
              </w:rPr>
            </w:pPr>
            <w:r w:rsidRPr="00787AD0">
              <w:rPr>
                <w:b w:val="0"/>
              </w:rPr>
              <w:t xml:space="preserve">Seznam 3 významných zakázek obdobného charakteru v posledních 3 letech s uvedením jejich rozsahu </w:t>
            </w:r>
          </w:p>
          <w:p w:rsidR="00D615A9" w:rsidRPr="001438E4" w:rsidRDefault="00D615A9" w:rsidP="00E27849">
            <w:pPr>
              <w:pStyle w:val="Zkladntextodsazen"/>
              <w:numPr>
                <w:ilvl w:val="0"/>
                <w:numId w:val="0"/>
              </w:numPr>
              <w:tabs>
                <w:tab w:val="left" w:pos="2135"/>
              </w:tabs>
              <w:spacing w:before="0"/>
              <w:ind w:right="6"/>
              <w:jc w:val="both"/>
            </w:pPr>
            <w:r w:rsidRPr="00787AD0">
              <w:rPr>
                <w:b w:val="0"/>
              </w:rPr>
              <w:t>a doby poskytnutí</w:t>
            </w:r>
            <w:r>
              <w:t>.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10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615A9" w:rsidRDefault="00D615A9" w:rsidP="00D615A9">
            <w:pPr>
              <w:pStyle w:val="StylNadpis3Mtkoznaku100"/>
              <w:numPr>
                <w:ilvl w:val="0"/>
                <w:numId w:val="5"/>
              </w:numPr>
              <w:snapToGrid w:val="0"/>
              <w:ind w:left="356" w:hanging="356"/>
              <w:rPr>
                <w:b/>
                <w:bCs/>
              </w:rPr>
            </w:pPr>
            <w:r>
              <w:rPr>
                <w:b/>
                <w:bCs/>
              </w:rPr>
              <w:t>Termín pro doručení nabídek a adresa místa doručení nabídky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10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15A9" w:rsidRDefault="00D615A9" w:rsidP="001D744F">
            <w:pPr>
              <w:pStyle w:val="Zkladntextodsazen"/>
              <w:numPr>
                <w:ilvl w:val="0"/>
                <w:numId w:val="0"/>
              </w:numPr>
              <w:snapToGrid w:val="0"/>
              <w:spacing w:after="0"/>
              <w:ind w:left="23"/>
              <w:rPr>
                <w:b w:val="0"/>
              </w:rPr>
            </w:pPr>
            <w:r w:rsidRPr="00E27849">
              <w:rPr>
                <w:b w:val="0"/>
              </w:rPr>
              <w:t>Termín pro doručení nabídek</w:t>
            </w:r>
            <w:r>
              <w:t xml:space="preserve"> </w:t>
            </w:r>
            <w:r>
              <w:rPr>
                <w:b w:val="0"/>
              </w:rPr>
              <w:t xml:space="preserve">je stanoven nejpozději </w:t>
            </w:r>
            <w:r w:rsidRPr="00E27849">
              <w:t>do 9. 12. 2014 do 9,00 hod.</w:t>
            </w:r>
            <w:r>
              <w:rPr>
                <w:b w:val="0"/>
              </w:rPr>
              <w:t xml:space="preserve"> </w:t>
            </w:r>
          </w:p>
          <w:p w:rsidR="00E27849" w:rsidRDefault="00D615A9" w:rsidP="00E27849">
            <w:pPr>
              <w:pStyle w:val="Zkladntextodsazen"/>
              <w:numPr>
                <w:ilvl w:val="0"/>
                <w:numId w:val="0"/>
              </w:numPr>
              <w:snapToGrid w:val="0"/>
              <w:spacing w:after="0"/>
              <w:ind w:left="23"/>
              <w:rPr>
                <w:bCs/>
              </w:rPr>
            </w:pPr>
            <w:r w:rsidRPr="00E27849">
              <w:rPr>
                <w:b w:val="0"/>
                <w:bCs/>
              </w:rPr>
              <w:t>Nabídku zaslat na adresu:</w:t>
            </w:r>
            <w:r>
              <w:rPr>
                <w:bCs/>
              </w:rPr>
              <w:t xml:space="preserve"> </w:t>
            </w:r>
            <w:r w:rsidR="00E27849">
              <w:rPr>
                <w:bCs/>
              </w:rPr>
              <w:t xml:space="preserve"> </w:t>
            </w:r>
          </w:p>
          <w:p w:rsidR="00E27849" w:rsidRPr="00FB4B34" w:rsidRDefault="00FB4B34" w:rsidP="001F51A5">
            <w:pPr>
              <w:pStyle w:val="Zkladntextodsazen"/>
              <w:numPr>
                <w:ilvl w:val="0"/>
                <w:numId w:val="0"/>
              </w:numPr>
              <w:snapToGrid w:val="0"/>
              <w:spacing w:before="0" w:after="0"/>
              <w:ind w:left="23"/>
              <w:rPr>
                <w:bCs/>
              </w:rPr>
            </w:pPr>
            <w:r w:rsidRPr="00FB4B34">
              <w:rPr>
                <w:bCs/>
              </w:rPr>
              <w:t>Statutární město Ostrava, m</w:t>
            </w:r>
            <w:r w:rsidR="00D615A9" w:rsidRPr="00FB4B34">
              <w:rPr>
                <w:bCs/>
              </w:rPr>
              <w:t>ěstský</w:t>
            </w:r>
            <w:r w:rsidRPr="00FB4B34">
              <w:rPr>
                <w:bCs/>
              </w:rPr>
              <w:t xml:space="preserve"> obvod Mariánské Hory a Hulváky</w:t>
            </w:r>
          </w:p>
          <w:p w:rsidR="00D615A9" w:rsidRPr="00FB4B34" w:rsidRDefault="00FB4B34" w:rsidP="001F51A5">
            <w:pPr>
              <w:pStyle w:val="Zkladntextodsazen"/>
              <w:numPr>
                <w:ilvl w:val="0"/>
                <w:numId w:val="0"/>
              </w:numPr>
              <w:snapToGrid w:val="0"/>
              <w:spacing w:before="0" w:after="0"/>
              <w:ind w:left="23"/>
              <w:rPr>
                <w:bCs/>
              </w:rPr>
            </w:pPr>
            <w:r w:rsidRPr="00FB4B34">
              <w:rPr>
                <w:bCs/>
              </w:rPr>
              <w:t>Přemyslovců 63</w:t>
            </w:r>
          </w:p>
          <w:p w:rsidR="00D615A9" w:rsidRDefault="00FB4B34" w:rsidP="001F51A5">
            <w:pPr>
              <w:pStyle w:val="Zkladntextodsazen"/>
              <w:numPr>
                <w:ilvl w:val="0"/>
                <w:numId w:val="0"/>
              </w:numPr>
              <w:snapToGrid w:val="0"/>
              <w:spacing w:before="0" w:after="0"/>
              <w:ind w:left="23"/>
              <w:rPr>
                <w:bCs/>
              </w:rPr>
            </w:pPr>
            <w:proofErr w:type="gramStart"/>
            <w:r>
              <w:rPr>
                <w:bCs/>
              </w:rPr>
              <w:t xml:space="preserve">709 00  </w:t>
            </w:r>
            <w:r w:rsidR="00D615A9">
              <w:rPr>
                <w:bCs/>
              </w:rPr>
              <w:t>Ostrava</w:t>
            </w:r>
            <w:proofErr w:type="gramEnd"/>
            <w:r w:rsidR="00D615A9">
              <w:rPr>
                <w:bCs/>
              </w:rPr>
              <w:t xml:space="preserve"> – Mariánské Hory a Hulváky</w:t>
            </w:r>
          </w:p>
          <w:p w:rsidR="00D615A9" w:rsidRPr="00E27849" w:rsidRDefault="00D615A9" w:rsidP="001F51A5">
            <w:pPr>
              <w:pStyle w:val="Zkladntextodsazen"/>
              <w:numPr>
                <w:ilvl w:val="0"/>
                <w:numId w:val="0"/>
              </w:numPr>
              <w:snapToGrid w:val="0"/>
              <w:ind w:left="24"/>
              <w:rPr>
                <w:b w:val="0"/>
                <w:bCs/>
              </w:rPr>
            </w:pPr>
            <w:r w:rsidRPr="00E27849">
              <w:rPr>
                <w:b w:val="0"/>
                <w:bCs/>
              </w:rPr>
              <w:t xml:space="preserve">Nabídku možno osobně předat na podatelně </w:t>
            </w:r>
            <w:r w:rsidR="00F16AA9" w:rsidRPr="00E27849">
              <w:rPr>
                <w:b w:val="0"/>
                <w:bCs/>
              </w:rPr>
              <w:t>Statutárního města Ostravy, m</w:t>
            </w:r>
            <w:r w:rsidRPr="00E27849">
              <w:rPr>
                <w:b w:val="0"/>
                <w:bCs/>
              </w:rPr>
              <w:t>ěstského obvodu Mariánské Hory a Hulváky</w:t>
            </w:r>
            <w:r w:rsidR="00E27849">
              <w:rPr>
                <w:b w:val="0"/>
                <w:bCs/>
              </w:rPr>
              <w:t>.</w:t>
            </w:r>
          </w:p>
          <w:p w:rsidR="00806F3C" w:rsidRPr="00806F3C" w:rsidRDefault="00D615A9" w:rsidP="00FB4B34">
            <w:pPr>
              <w:pStyle w:val="Zkladntextodsazen"/>
              <w:numPr>
                <w:ilvl w:val="0"/>
                <w:numId w:val="0"/>
              </w:numPr>
              <w:snapToGrid w:val="0"/>
              <w:ind w:left="24"/>
              <w:rPr>
                <w:b w:val="0"/>
                <w:bCs/>
                <w:sz w:val="18"/>
                <w:szCs w:val="18"/>
              </w:rPr>
            </w:pPr>
            <w:r w:rsidRPr="00E27849">
              <w:rPr>
                <w:b w:val="0"/>
                <w:bCs/>
              </w:rPr>
              <w:t xml:space="preserve">Nabídka bude označena: </w:t>
            </w:r>
          </w:p>
          <w:tbl>
            <w:tblPr>
              <w:tblW w:w="0" w:type="auto"/>
              <w:tblInd w:w="28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D615A9" w:rsidRPr="0023157C" w:rsidTr="001F51A5">
              <w:trPr>
                <w:trHeight w:val="1160"/>
              </w:trPr>
              <w:tc>
                <w:tcPr>
                  <w:tcW w:w="4962" w:type="dxa"/>
                  <w:shd w:val="clear" w:color="auto" w:fill="auto"/>
                </w:tcPr>
                <w:p w:rsidR="00D615A9" w:rsidRPr="0023157C" w:rsidRDefault="00D615A9" w:rsidP="001F51A5">
                  <w:pPr>
                    <w:pStyle w:val="Zkladntextodsazen"/>
                    <w:numPr>
                      <w:ilvl w:val="0"/>
                      <w:numId w:val="0"/>
                    </w:numPr>
                    <w:snapToGrid w:val="0"/>
                    <w:spacing w:before="60" w:after="0"/>
                    <w:jc w:val="center"/>
                    <w:rPr>
                      <w:bCs/>
                    </w:rPr>
                  </w:pPr>
                  <w:r w:rsidRPr="0023157C">
                    <w:rPr>
                      <w:bCs/>
                    </w:rPr>
                    <w:t>Veřejná zakázka</w:t>
                  </w:r>
                </w:p>
                <w:p w:rsidR="00D615A9" w:rsidRPr="00FB4B34" w:rsidRDefault="00D615A9" w:rsidP="001F51A5">
                  <w:pPr>
                    <w:pStyle w:val="Zkladntextodsazen"/>
                    <w:numPr>
                      <w:ilvl w:val="0"/>
                      <w:numId w:val="0"/>
                    </w:numPr>
                    <w:snapToGrid w:val="0"/>
                    <w:spacing w:before="60" w:after="0"/>
                    <w:jc w:val="center"/>
                    <w:rPr>
                      <w:bCs/>
                      <w:caps/>
                      <w:sz w:val="22"/>
                      <w:szCs w:val="22"/>
                    </w:rPr>
                  </w:pPr>
                  <w:r w:rsidRPr="00FB4B34">
                    <w:rPr>
                      <w:bCs/>
                      <w:caps/>
                      <w:sz w:val="22"/>
                      <w:szCs w:val="22"/>
                    </w:rPr>
                    <w:t>Nákup malého užitkového vozidla</w:t>
                  </w:r>
                </w:p>
                <w:p w:rsidR="00D615A9" w:rsidRPr="0023157C" w:rsidRDefault="00D615A9" w:rsidP="001F51A5">
                  <w:pPr>
                    <w:pStyle w:val="Zkladntextodsazen"/>
                    <w:numPr>
                      <w:ilvl w:val="0"/>
                      <w:numId w:val="0"/>
                    </w:numPr>
                    <w:snapToGrid w:val="0"/>
                    <w:spacing w:before="60" w:after="0"/>
                    <w:jc w:val="center"/>
                    <w:rPr>
                      <w:b w:val="0"/>
                      <w:bCs/>
                    </w:rPr>
                  </w:pPr>
                  <w:r w:rsidRPr="0023157C">
                    <w:rPr>
                      <w:b w:val="0"/>
                      <w:bCs/>
                    </w:rPr>
                    <w:t>Neotvírat</w:t>
                  </w:r>
                  <w:r w:rsidR="00E27849">
                    <w:rPr>
                      <w:b w:val="0"/>
                      <w:bCs/>
                    </w:rPr>
                    <w:t xml:space="preserve"> -</w:t>
                  </w:r>
                  <w:r w:rsidRPr="0023157C">
                    <w:rPr>
                      <w:b w:val="0"/>
                      <w:bCs/>
                    </w:rPr>
                    <w:t xml:space="preserve"> nabídka </w:t>
                  </w:r>
                </w:p>
              </w:tc>
            </w:tr>
          </w:tbl>
          <w:p w:rsidR="00D615A9" w:rsidRDefault="00FB4B34" w:rsidP="00F16AA9">
            <w:pPr>
              <w:pStyle w:val="Zkladntextodsazen"/>
              <w:numPr>
                <w:ilvl w:val="0"/>
                <w:numId w:val="0"/>
              </w:numPr>
              <w:snapToGrid w:val="0"/>
              <w:spacing w:before="0" w:after="0"/>
              <w:ind w:left="2580" w:right="2858" w:hanging="2223"/>
              <w:jc w:val="center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D615A9">
              <w:rPr>
                <w:bCs/>
              </w:rPr>
              <w:t xml:space="preserve"> </w:t>
            </w:r>
            <w:r>
              <w:rPr>
                <w:bCs/>
              </w:rPr>
              <w:t xml:space="preserve">         </w:t>
            </w:r>
          </w:p>
        </w:tc>
      </w:tr>
      <w:tr w:rsidR="00D615A9" w:rsidTr="001F51A5">
        <w:trPr>
          <w:trHeight w:val="425"/>
          <w:jc w:val="center"/>
        </w:trPr>
        <w:tc>
          <w:tcPr>
            <w:tcW w:w="103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615A9" w:rsidRPr="00242145" w:rsidRDefault="00D615A9" w:rsidP="00D615A9">
            <w:pPr>
              <w:pStyle w:val="StylNadpis3Mtkoznaku100"/>
              <w:keepNext/>
              <w:keepLines/>
              <w:widowControl w:val="0"/>
              <w:numPr>
                <w:ilvl w:val="0"/>
                <w:numId w:val="5"/>
              </w:numPr>
              <w:snapToGrid w:val="0"/>
              <w:ind w:left="307" w:hanging="307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Další podmínky a požadavky zadavatele  </w:t>
            </w:r>
          </w:p>
        </w:tc>
      </w:tr>
      <w:tr w:rsidR="00D615A9" w:rsidTr="001F51A5">
        <w:trPr>
          <w:trHeight w:val="1985"/>
          <w:jc w:val="center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49" w:rsidRPr="00F16AA9" w:rsidRDefault="00E27849" w:rsidP="00E27849">
            <w:pPr>
              <w:numPr>
                <w:ilvl w:val="1"/>
                <w:numId w:val="2"/>
              </w:numPr>
              <w:contextualSpacing/>
              <w:rPr>
                <w:iCs/>
              </w:rPr>
            </w:pPr>
            <w:r w:rsidRPr="00F16AA9">
              <w:rPr>
                <w:iCs/>
              </w:rPr>
              <w:t>Zadavatel nepřipouští variantní řešení nabídky.</w:t>
            </w:r>
          </w:p>
          <w:p w:rsidR="00E27849" w:rsidRPr="00F134DC" w:rsidRDefault="00E27849" w:rsidP="00E27849">
            <w:pPr>
              <w:numPr>
                <w:ilvl w:val="1"/>
                <w:numId w:val="2"/>
              </w:numPr>
              <w:contextualSpacing/>
              <w:rPr>
                <w:iCs/>
              </w:rPr>
            </w:pPr>
            <w:r w:rsidRPr="00F134DC">
              <w:rPr>
                <w:iCs/>
              </w:rPr>
              <w:t>Zadavatel si vyhrazuje právo veřejnou zakázku zrušit.</w:t>
            </w:r>
          </w:p>
          <w:p w:rsidR="00E27849" w:rsidRPr="00F134DC" w:rsidRDefault="00E27849" w:rsidP="00E27849">
            <w:pPr>
              <w:numPr>
                <w:ilvl w:val="1"/>
                <w:numId w:val="2"/>
              </w:numPr>
              <w:contextualSpacing/>
              <w:rPr>
                <w:iCs/>
              </w:rPr>
            </w:pPr>
            <w:r w:rsidRPr="00F134DC">
              <w:rPr>
                <w:iCs/>
              </w:rPr>
              <w:t>Nabídka nesplňující zadávací podmínky nebude zadavatelem hodnocena.</w:t>
            </w:r>
          </w:p>
          <w:p w:rsidR="00E27849" w:rsidRPr="00F134DC" w:rsidRDefault="00E27849" w:rsidP="00E27849">
            <w:pPr>
              <w:numPr>
                <w:ilvl w:val="1"/>
                <w:numId w:val="2"/>
              </w:numPr>
              <w:contextualSpacing/>
              <w:rPr>
                <w:iCs/>
              </w:rPr>
            </w:pPr>
            <w:r w:rsidRPr="00F134DC">
              <w:rPr>
                <w:iCs/>
              </w:rPr>
              <w:t xml:space="preserve">Zadavatel si vyhrazuje právo nehodnotit nabídku uchazeče, jehož cena bude posouzena jako </w:t>
            </w:r>
          </w:p>
          <w:p w:rsidR="00D615A9" w:rsidRPr="00E27849" w:rsidRDefault="00E27849" w:rsidP="00E27849">
            <w:r w:rsidRPr="00F134DC">
              <w:t xml:space="preserve">     </w:t>
            </w:r>
            <w:r>
              <w:t xml:space="preserve">  </w:t>
            </w:r>
            <w:r w:rsidRPr="00F134DC">
              <w:t>mimořádně nízká</w:t>
            </w:r>
            <w:r>
              <w:t>.</w:t>
            </w:r>
          </w:p>
        </w:tc>
      </w:tr>
      <w:tr w:rsidR="00D615A9" w:rsidTr="001F51A5">
        <w:trPr>
          <w:trHeight w:val="70"/>
          <w:jc w:val="center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15A9" w:rsidRPr="00862F8E" w:rsidRDefault="00D615A9" w:rsidP="00D615A9">
            <w:pPr>
              <w:pStyle w:val="zklad"/>
              <w:numPr>
                <w:ilvl w:val="0"/>
                <w:numId w:val="5"/>
              </w:numPr>
              <w:snapToGrid w:val="0"/>
              <w:spacing w:before="0" w:after="0"/>
              <w:ind w:left="307" w:hanging="283"/>
              <w:contextualSpacing/>
              <w:jc w:val="left"/>
              <w:rPr>
                <w:b/>
              </w:rPr>
            </w:pPr>
            <w:r w:rsidRPr="00862F8E">
              <w:rPr>
                <w:b/>
              </w:rPr>
              <w:t>Přílohy</w:t>
            </w:r>
          </w:p>
        </w:tc>
      </w:tr>
      <w:tr w:rsidR="00D615A9" w:rsidTr="001F51A5">
        <w:trPr>
          <w:trHeight w:val="70"/>
          <w:jc w:val="center"/>
        </w:trPr>
        <w:tc>
          <w:tcPr>
            <w:tcW w:w="10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A9" w:rsidRDefault="009C18B9" w:rsidP="00F16AA9">
            <w:pPr>
              <w:pStyle w:val="Zhlav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397"/>
                <w:tab w:val="left" w:pos="850"/>
              </w:tabs>
              <w:snapToGrid w:val="0"/>
              <w:spacing w:before="120"/>
              <w:ind w:left="714" w:hanging="714"/>
            </w:pPr>
            <w:r>
              <w:t>Kupní smlouva - obchodní podmínky</w:t>
            </w:r>
            <w:r w:rsidR="00D615A9" w:rsidRPr="00C319C5">
              <w:t xml:space="preserve"> – příloha č. 1  </w:t>
            </w:r>
          </w:p>
          <w:p w:rsidR="00D615A9" w:rsidRDefault="00D615A9" w:rsidP="00F16AA9">
            <w:pPr>
              <w:pStyle w:val="Zhlav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397"/>
                <w:tab w:val="left" w:pos="850"/>
              </w:tabs>
              <w:snapToGrid w:val="0"/>
              <w:ind w:left="714" w:hanging="714"/>
            </w:pPr>
            <w:r>
              <w:t>V</w:t>
            </w:r>
            <w:r w:rsidRPr="00C319C5">
              <w:t xml:space="preserve">ýkaz obratu  </w:t>
            </w:r>
            <w:r w:rsidR="009C18B9" w:rsidRPr="00C319C5">
              <w:t>–</w:t>
            </w:r>
            <w:r w:rsidRPr="00C319C5">
              <w:t xml:space="preserve">  příloha č. 2</w:t>
            </w:r>
          </w:p>
          <w:p w:rsidR="009C18B9" w:rsidRPr="009C18B9" w:rsidRDefault="00D615A9" w:rsidP="009C18B9">
            <w:pPr>
              <w:pStyle w:val="Zhlav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397"/>
                <w:tab w:val="left" w:pos="850"/>
              </w:tabs>
              <w:snapToGrid w:val="0"/>
              <w:ind w:left="714" w:hanging="714"/>
              <w:rPr>
                <w:b/>
              </w:rPr>
            </w:pPr>
            <w:r w:rsidRPr="00C319C5">
              <w:t xml:space="preserve">Seznam významných služeb obdobného </w:t>
            </w:r>
            <w:proofErr w:type="gramStart"/>
            <w:r w:rsidRPr="00C319C5">
              <w:t xml:space="preserve">charakteru  </w:t>
            </w:r>
            <w:r w:rsidR="009C18B9" w:rsidRPr="00C319C5">
              <w:t>–</w:t>
            </w:r>
            <w:r w:rsidRPr="00C319C5">
              <w:t xml:space="preserve">  příloha</w:t>
            </w:r>
            <w:proofErr w:type="gramEnd"/>
            <w:r w:rsidRPr="00C319C5">
              <w:t xml:space="preserve"> č. 3</w:t>
            </w:r>
          </w:p>
          <w:p w:rsidR="00E27849" w:rsidRPr="00E27849" w:rsidRDefault="00D615A9" w:rsidP="00E27849">
            <w:pPr>
              <w:pStyle w:val="Zhlav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397"/>
                <w:tab w:val="left" w:pos="850"/>
              </w:tabs>
              <w:snapToGrid w:val="0"/>
              <w:spacing w:after="180"/>
              <w:ind w:left="714" w:hanging="714"/>
              <w:rPr>
                <w:b/>
              </w:rPr>
            </w:pPr>
            <w:r w:rsidRPr="00C319C5">
              <w:t xml:space="preserve">Krycí list nabídky – příloha č. </w:t>
            </w:r>
            <w:r>
              <w:t>4</w:t>
            </w:r>
          </w:p>
        </w:tc>
      </w:tr>
    </w:tbl>
    <w:p w:rsidR="00E27849" w:rsidRDefault="00E27849" w:rsidP="00E27849">
      <w:pPr>
        <w:ind w:left="425"/>
        <w:contextualSpacing/>
        <w:rPr>
          <w:iCs/>
        </w:rPr>
      </w:pPr>
    </w:p>
    <w:p w:rsidR="00E27849" w:rsidRDefault="00E27849" w:rsidP="00E27849">
      <w:pPr>
        <w:ind w:left="425"/>
        <w:contextualSpacing/>
        <w:rPr>
          <w:iCs/>
        </w:rPr>
      </w:pPr>
    </w:p>
    <w:p w:rsidR="00E27849" w:rsidRDefault="00E27849" w:rsidP="00E27849">
      <w:pPr>
        <w:ind w:left="425"/>
        <w:contextualSpacing/>
        <w:rPr>
          <w:iCs/>
        </w:rPr>
      </w:pPr>
    </w:p>
    <w:p w:rsidR="00E27849" w:rsidRDefault="00E27849" w:rsidP="00E27849">
      <w:pPr>
        <w:ind w:left="425"/>
        <w:contextualSpacing/>
        <w:rPr>
          <w:iCs/>
        </w:rPr>
      </w:pPr>
    </w:p>
    <w:sectPr w:rsidR="00E27849" w:rsidSect="00D615A9">
      <w:footerReference w:type="default" r:id="rId8"/>
      <w:pgSz w:w="11906" w:h="16838" w:code="9"/>
      <w:pgMar w:top="964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47" w:rsidRDefault="00D46347" w:rsidP="00D615A9">
      <w:r>
        <w:separator/>
      </w:r>
    </w:p>
  </w:endnote>
  <w:endnote w:type="continuationSeparator" w:id="0">
    <w:p w:rsidR="00D46347" w:rsidRDefault="00D46347" w:rsidP="00D6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755427"/>
      <w:docPartObj>
        <w:docPartGallery w:val="Page Numbers (Bottom of Page)"/>
        <w:docPartUnique/>
      </w:docPartObj>
    </w:sdtPr>
    <w:sdtEndPr/>
    <w:sdtContent>
      <w:p w:rsidR="00D615A9" w:rsidRDefault="00D615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644">
          <w:rPr>
            <w:noProof/>
          </w:rPr>
          <w:t>4</w:t>
        </w:r>
        <w:r>
          <w:fldChar w:fldCharType="end"/>
        </w:r>
      </w:p>
    </w:sdtContent>
  </w:sdt>
  <w:p w:rsidR="00D615A9" w:rsidRDefault="00D615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47" w:rsidRDefault="00D46347" w:rsidP="00D615A9">
      <w:r>
        <w:separator/>
      </w:r>
    </w:p>
  </w:footnote>
  <w:footnote w:type="continuationSeparator" w:id="0">
    <w:p w:rsidR="00D46347" w:rsidRDefault="00D46347" w:rsidP="00D6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125"/>
        </w:tabs>
        <w:ind w:left="125" w:hanging="125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2"/>
      <w:numFmt w:val="decimal"/>
      <w:pStyle w:val="StylNadpis3Mtkoznaku100"/>
      <w:lvlText w:val="%1."/>
      <w:lvlJc w:val="left"/>
      <w:pPr>
        <w:tabs>
          <w:tab w:val="num" w:pos="60"/>
        </w:tabs>
        <w:ind w:left="60" w:hanging="36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4">
    <w:nsid w:val="17AD6E91"/>
    <w:multiLevelType w:val="hybridMultilevel"/>
    <w:tmpl w:val="FCFAC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B49FA"/>
    <w:multiLevelType w:val="hybridMultilevel"/>
    <w:tmpl w:val="72E2A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1E8"/>
    <w:multiLevelType w:val="hybridMultilevel"/>
    <w:tmpl w:val="A9A0CD20"/>
    <w:lvl w:ilvl="0" w:tplc="0405000F">
      <w:start w:val="1"/>
      <w:numFmt w:val="decimal"/>
      <w:pStyle w:val="Zkladntextodsaze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83"/>
    <w:rsid w:val="00096728"/>
    <w:rsid w:val="001761DE"/>
    <w:rsid w:val="001D744F"/>
    <w:rsid w:val="00423E9F"/>
    <w:rsid w:val="004A0644"/>
    <w:rsid w:val="004B0027"/>
    <w:rsid w:val="007068CC"/>
    <w:rsid w:val="00744E68"/>
    <w:rsid w:val="00806F3C"/>
    <w:rsid w:val="009C18B9"/>
    <w:rsid w:val="009F6683"/>
    <w:rsid w:val="00A461A8"/>
    <w:rsid w:val="00A72B9D"/>
    <w:rsid w:val="00B653F6"/>
    <w:rsid w:val="00C40C22"/>
    <w:rsid w:val="00D147A4"/>
    <w:rsid w:val="00D46347"/>
    <w:rsid w:val="00D615A9"/>
    <w:rsid w:val="00E27849"/>
    <w:rsid w:val="00E75F63"/>
    <w:rsid w:val="00F16AA9"/>
    <w:rsid w:val="00F7030E"/>
    <w:rsid w:val="00F94B51"/>
    <w:rsid w:val="00F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C410A-91A7-4378-B813-36575EB4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615A9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615A9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5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D615A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kladntext">
    <w:name w:val="Body Text"/>
    <w:basedOn w:val="Normln"/>
    <w:link w:val="ZkladntextChar"/>
    <w:rsid w:val="00D615A9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615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615A9"/>
    <w:pPr>
      <w:numPr>
        <w:numId w:val="5"/>
      </w:numPr>
      <w:spacing w:before="120" w:after="120"/>
      <w:ind w:left="0" w:firstLine="0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D615A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D615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1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">
    <w:name w:val="základ"/>
    <w:basedOn w:val="Normln"/>
    <w:rsid w:val="00D615A9"/>
    <w:pPr>
      <w:spacing w:before="60" w:after="120"/>
      <w:jc w:val="both"/>
    </w:pPr>
    <w:rPr>
      <w:iCs/>
    </w:rPr>
  </w:style>
  <w:style w:type="paragraph" w:customStyle="1" w:styleId="Pedformtovantext">
    <w:name w:val="Předformátovaný text"/>
    <w:basedOn w:val="Normln"/>
    <w:rsid w:val="00D615A9"/>
    <w:rPr>
      <w:rFonts w:ascii="Courier New" w:eastAsia="Courier New" w:hAnsi="Courier New" w:cs="Courier New"/>
      <w:sz w:val="20"/>
      <w:szCs w:val="20"/>
    </w:rPr>
  </w:style>
  <w:style w:type="paragraph" w:customStyle="1" w:styleId="StylNadpis3Mtkoznaku100">
    <w:name w:val="Styl Nadpis 3 + Měřítko znaku: 100 %"/>
    <w:basedOn w:val="Normln"/>
    <w:rsid w:val="00D615A9"/>
    <w:pPr>
      <w:numPr>
        <w:numId w:val="4"/>
      </w:numPr>
      <w:ind w:left="0" w:firstLine="0"/>
    </w:pPr>
  </w:style>
  <w:style w:type="paragraph" w:customStyle="1" w:styleId="Normln1">
    <w:name w:val="Normální1"/>
    <w:rsid w:val="00D615A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eastAsia="cs-CZ"/>
    </w:rPr>
  </w:style>
  <w:style w:type="paragraph" w:customStyle="1" w:styleId="man">
    <w:name w:val="man"/>
    <w:next w:val="Normln1"/>
    <w:rsid w:val="00D615A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15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1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5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5A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57FB-219E-4C01-A733-761B1ACA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Burianova</dc:creator>
  <cp:keywords/>
  <dc:description/>
  <cp:lastModifiedBy>Vesela</cp:lastModifiedBy>
  <cp:revision>6</cp:revision>
  <cp:lastPrinted>2014-11-21T14:36:00Z</cp:lastPrinted>
  <dcterms:created xsi:type="dcterms:W3CDTF">2014-11-21T14:56:00Z</dcterms:created>
  <dcterms:modified xsi:type="dcterms:W3CDTF">2014-11-25T08:58:00Z</dcterms:modified>
</cp:coreProperties>
</file>